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1825" w:rsidRPr="00DE2DC9" w:rsidRDefault="00DE2DC9" w:rsidP="00DE2DC9">
      <w:pPr>
        <w:pStyle w:val="Title"/>
        <w:jc w:val="right"/>
        <w:rPr>
          <w:color w:val="000000" w:themeColor="text1"/>
          <w:sz w:val="72"/>
          <w:szCs w:val="72"/>
        </w:rPr>
      </w:pPr>
      <w:r w:rsidRPr="002E2B04">
        <w:rPr>
          <w:noProof/>
        </w:rPr>
        <w:drawing>
          <wp:anchor distT="0" distB="0" distL="114300" distR="114300" simplePos="0" relativeHeight="251661312" behindDoc="0" locked="0" layoutInCell="1" allowOverlap="1" wp14:anchorId="2728CBE0" wp14:editId="63220619">
            <wp:simplePos x="0" y="0"/>
            <wp:positionH relativeFrom="margin">
              <wp:posOffset>-419735</wp:posOffset>
            </wp:positionH>
            <wp:positionV relativeFrom="paragraph">
              <wp:posOffset>0</wp:posOffset>
            </wp:positionV>
            <wp:extent cx="1362075" cy="1219200"/>
            <wp:effectExtent l="0" t="0" r="9525" b="0"/>
            <wp:wrapThrough wrapText="bothSides">
              <wp:wrapPolygon edited="0">
                <wp:start x="0" y="0"/>
                <wp:lineTo x="0" y="21263"/>
                <wp:lineTo x="21449" y="21263"/>
                <wp:lineTo x="21449" y="0"/>
                <wp:lineTo x="0" y="0"/>
              </wp:wrapPolygon>
            </wp:wrapThrough>
            <wp:docPr id="5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67" r="4950" b="13741"/>
                    <a:stretch/>
                  </pic:blipFill>
                  <pic:spPr bwMode="auto">
                    <a:xfrm>
                      <a:off x="0" y="0"/>
                      <a:ext cx="13620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2DC9">
        <w:rPr>
          <w:color w:val="000000" w:themeColor="text1"/>
          <w:sz w:val="72"/>
          <w:szCs w:val="72"/>
        </w:rPr>
        <w:t>Vacancy Announcement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Event Info"/>
      </w:tblPr>
      <w:tblGrid>
        <w:gridCol w:w="3675"/>
      </w:tblGrid>
      <w:tr w:rsidR="00DE2DC9">
        <w:trPr>
          <w:jc w:val="center"/>
        </w:trPr>
        <w:tc>
          <w:tcPr>
            <w:tcW w:w="3675" w:type="dxa"/>
          </w:tcPr>
          <w:p w:rsidR="00DE2DC9" w:rsidRDefault="00DE2DC9">
            <w:bookmarkStart w:id="0" w:name="_Hlk190870578"/>
            <w:bookmarkEnd w:id="0"/>
          </w:p>
          <w:p w:rsidR="00DE2DC9" w:rsidRDefault="00DE2DC9">
            <w:pPr>
              <w:pStyle w:val="Caption"/>
            </w:pPr>
          </w:p>
        </w:tc>
      </w:tr>
    </w:tbl>
    <w:p w:rsidR="00291825" w:rsidRPr="002E74DF" w:rsidRDefault="00DE2DC9" w:rsidP="00DE2DC9">
      <w:pPr>
        <w:pStyle w:val="Address"/>
        <w:numPr>
          <w:ilvl w:val="0"/>
          <w:numId w:val="5"/>
        </w:numPr>
        <w:rPr>
          <w:sz w:val="24"/>
          <w:szCs w:val="24"/>
        </w:rPr>
      </w:pPr>
      <w:r w:rsidRPr="002E74DF">
        <w:rPr>
          <w:sz w:val="24"/>
          <w:szCs w:val="24"/>
        </w:rPr>
        <w:t>Teachers (5)</w:t>
      </w:r>
    </w:p>
    <w:p w:rsidR="00DE2DC9" w:rsidRPr="002E74DF" w:rsidRDefault="00DE2DC9" w:rsidP="00DE2DC9">
      <w:pPr>
        <w:pStyle w:val="Address"/>
        <w:numPr>
          <w:ilvl w:val="0"/>
          <w:numId w:val="5"/>
        </w:numPr>
        <w:rPr>
          <w:sz w:val="24"/>
          <w:szCs w:val="24"/>
        </w:rPr>
      </w:pPr>
      <w:r w:rsidRPr="002E74DF">
        <w:rPr>
          <w:sz w:val="24"/>
          <w:szCs w:val="24"/>
        </w:rPr>
        <w:t>Agriculture Assistant (1)</w:t>
      </w:r>
    </w:p>
    <w:p w:rsidR="00DE2DC9" w:rsidRPr="002E74DF" w:rsidRDefault="00DE2DC9" w:rsidP="00DE2DC9">
      <w:pPr>
        <w:pStyle w:val="Address"/>
        <w:numPr>
          <w:ilvl w:val="0"/>
          <w:numId w:val="5"/>
        </w:numPr>
        <w:rPr>
          <w:sz w:val="24"/>
          <w:szCs w:val="24"/>
        </w:rPr>
      </w:pPr>
      <w:r w:rsidRPr="002E74DF">
        <w:rPr>
          <w:sz w:val="24"/>
          <w:szCs w:val="24"/>
        </w:rPr>
        <w:t>Food Service Manager (1)</w:t>
      </w:r>
    </w:p>
    <w:p w:rsidR="00AD7558" w:rsidRPr="002E74DF" w:rsidRDefault="00AD7558" w:rsidP="00DE2DC9">
      <w:pPr>
        <w:pStyle w:val="Address"/>
        <w:numPr>
          <w:ilvl w:val="0"/>
          <w:numId w:val="5"/>
        </w:numPr>
        <w:rPr>
          <w:sz w:val="24"/>
          <w:szCs w:val="24"/>
        </w:rPr>
      </w:pPr>
      <w:r w:rsidRPr="002E74DF">
        <w:rPr>
          <w:sz w:val="24"/>
          <w:szCs w:val="24"/>
        </w:rPr>
        <w:t>Bus Monitors (2)</w:t>
      </w:r>
    </w:p>
    <w:p w:rsidR="00AD7558" w:rsidRPr="002E74DF" w:rsidRDefault="00AD7558" w:rsidP="00DE2DC9">
      <w:pPr>
        <w:pStyle w:val="Address"/>
        <w:numPr>
          <w:ilvl w:val="0"/>
          <w:numId w:val="5"/>
        </w:numPr>
        <w:rPr>
          <w:sz w:val="24"/>
          <w:szCs w:val="24"/>
        </w:rPr>
      </w:pPr>
      <w:r w:rsidRPr="002E74DF">
        <w:rPr>
          <w:sz w:val="24"/>
          <w:szCs w:val="24"/>
        </w:rPr>
        <w:t>Food Service Worker (2)</w:t>
      </w:r>
    </w:p>
    <w:p w:rsidR="00AD7558" w:rsidRPr="002E74DF" w:rsidRDefault="00AD7558" w:rsidP="00DE2DC9">
      <w:pPr>
        <w:pStyle w:val="Address"/>
        <w:numPr>
          <w:ilvl w:val="0"/>
          <w:numId w:val="5"/>
        </w:numPr>
        <w:rPr>
          <w:sz w:val="24"/>
          <w:szCs w:val="24"/>
        </w:rPr>
      </w:pPr>
      <w:r w:rsidRPr="002E74DF">
        <w:rPr>
          <w:sz w:val="24"/>
          <w:szCs w:val="24"/>
        </w:rPr>
        <w:t xml:space="preserve">Math Interventionist (1) </w:t>
      </w:r>
    </w:p>
    <w:p w:rsidR="00AD7558" w:rsidRPr="002E74DF" w:rsidRDefault="00AD7558" w:rsidP="00DE2DC9">
      <w:pPr>
        <w:pStyle w:val="Address"/>
        <w:numPr>
          <w:ilvl w:val="0"/>
          <w:numId w:val="5"/>
        </w:numPr>
        <w:rPr>
          <w:sz w:val="24"/>
          <w:szCs w:val="24"/>
        </w:rPr>
      </w:pPr>
      <w:r w:rsidRPr="002E74DF">
        <w:rPr>
          <w:sz w:val="24"/>
          <w:szCs w:val="24"/>
        </w:rPr>
        <w:t xml:space="preserve">FACE Parent Educator (1) </w:t>
      </w:r>
    </w:p>
    <w:p w:rsidR="00A3491A" w:rsidRPr="002E74DF" w:rsidRDefault="00A3491A" w:rsidP="00DE2DC9">
      <w:pPr>
        <w:pStyle w:val="Address"/>
        <w:numPr>
          <w:ilvl w:val="0"/>
          <w:numId w:val="5"/>
        </w:numPr>
        <w:rPr>
          <w:sz w:val="24"/>
          <w:szCs w:val="24"/>
        </w:rPr>
      </w:pPr>
      <w:r w:rsidRPr="002E74DF">
        <w:rPr>
          <w:sz w:val="24"/>
          <w:szCs w:val="24"/>
        </w:rPr>
        <w:t>Community Liaison (1)</w:t>
      </w:r>
    </w:p>
    <w:p w:rsidR="00AD7558" w:rsidRPr="002E74DF" w:rsidRDefault="00AD7558" w:rsidP="00AD7558">
      <w:pPr>
        <w:pStyle w:val="Address"/>
        <w:rPr>
          <w:sz w:val="24"/>
          <w:szCs w:val="24"/>
        </w:rPr>
      </w:pPr>
    </w:p>
    <w:p w:rsidR="00AD7558" w:rsidRPr="002E74DF" w:rsidRDefault="00AD7558" w:rsidP="00AD7558">
      <w:pPr>
        <w:pStyle w:val="Address"/>
        <w:rPr>
          <w:b/>
          <w:sz w:val="24"/>
          <w:szCs w:val="24"/>
        </w:rPr>
      </w:pPr>
      <w:r w:rsidRPr="002E74DF">
        <w:rPr>
          <w:b/>
          <w:sz w:val="24"/>
          <w:szCs w:val="24"/>
          <w:u w:val="single"/>
        </w:rPr>
        <w:t>School information:</w:t>
      </w:r>
    </w:p>
    <w:p w:rsidR="00AD7558" w:rsidRPr="002E74DF" w:rsidRDefault="00AD7558" w:rsidP="00AD7558">
      <w:pPr>
        <w:pStyle w:val="Address"/>
        <w:rPr>
          <w:sz w:val="24"/>
          <w:szCs w:val="24"/>
        </w:rPr>
      </w:pPr>
      <w:r w:rsidRPr="002E74DF">
        <w:rPr>
          <w:sz w:val="24"/>
          <w:szCs w:val="24"/>
        </w:rPr>
        <w:t xml:space="preserve">Gila Crossing Community School is located in District 6 in Laveen, Arizona, a few miles from </w:t>
      </w:r>
      <w:r w:rsidR="00EC194B" w:rsidRPr="002E74DF">
        <w:rPr>
          <w:sz w:val="24"/>
          <w:szCs w:val="24"/>
        </w:rPr>
        <w:t xml:space="preserve">the Phoenix area. Our district and school </w:t>
      </w:r>
      <w:proofErr w:type="gramStart"/>
      <w:r w:rsidR="00EC194B" w:rsidRPr="002E74DF">
        <w:rPr>
          <w:sz w:val="24"/>
          <w:szCs w:val="24"/>
        </w:rPr>
        <w:t>is</w:t>
      </w:r>
      <w:proofErr w:type="gramEnd"/>
      <w:r w:rsidR="00EC194B" w:rsidRPr="002E74DF">
        <w:rPr>
          <w:sz w:val="24"/>
          <w:szCs w:val="24"/>
        </w:rPr>
        <w:t xml:space="preserve"> located on the Gila River Indian Reservation south of Laveen, Arizona.</w:t>
      </w:r>
    </w:p>
    <w:p w:rsidR="0052488E" w:rsidRPr="002E74DF" w:rsidRDefault="0052488E" w:rsidP="00AD7558">
      <w:pPr>
        <w:pStyle w:val="Address"/>
        <w:rPr>
          <w:sz w:val="24"/>
          <w:szCs w:val="24"/>
        </w:rPr>
      </w:pPr>
    </w:p>
    <w:p w:rsidR="00A3491A" w:rsidRPr="002E74DF" w:rsidRDefault="00A3491A" w:rsidP="00AD7558">
      <w:pPr>
        <w:pStyle w:val="Address"/>
        <w:rPr>
          <w:sz w:val="24"/>
          <w:szCs w:val="24"/>
        </w:rPr>
      </w:pPr>
    </w:p>
    <w:p w:rsidR="00A3491A" w:rsidRPr="002E74DF" w:rsidRDefault="00A3491A" w:rsidP="00AD7558">
      <w:pPr>
        <w:pStyle w:val="Address"/>
        <w:rPr>
          <w:sz w:val="24"/>
          <w:szCs w:val="24"/>
        </w:rPr>
      </w:pPr>
      <w:r w:rsidRPr="002E74DF">
        <w:rPr>
          <w:sz w:val="24"/>
          <w:szCs w:val="24"/>
        </w:rPr>
        <w:t xml:space="preserve">Gila Crossing Community School, works together to promote a safe and healthy learning environment through </w:t>
      </w:r>
      <w:proofErr w:type="spellStart"/>
      <w:r w:rsidRPr="002E74DF">
        <w:rPr>
          <w:sz w:val="24"/>
          <w:szCs w:val="24"/>
        </w:rPr>
        <w:t>Himdag</w:t>
      </w:r>
      <w:proofErr w:type="spellEnd"/>
      <w:r w:rsidRPr="002E74DF">
        <w:rPr>
          <w:sz w:val="24"/>
          <w:szCs w:val="24"/>
        </w:rPr>
        <w:t>, our way of life and through academic excellence.</w:t>
      </w:r>
    </w:p>
    <w:p w:rsidR="00A3491A" w:rsidRPr="002E74DF" w:rsidRDefault="00A3491A" w:rsidP="00AD7558">
      <w:pPr>
        <w:pStyle w:val="Address"/>
        <w:rPr>
          <w:sz w:val="24"/>
          <w:szCs w:val="24"/>
        </w:rPr>
      </w:pPr>
    </w:p>
    <w:p w:rsidR="00A3491A" w:rsidRPr="002E74DF" w:rsidRDefault="00A3491A" w:rsidP="00AD7558">
      <w:pPr>
        <w:pStyle w:val="Address"/>
        <w:rPr>
          <w:sz w:val="24"/>
          <w:szCs w:val="24"/>
        </w:rPr>
      </w:pPr>
      <w:r w:rsidRPr="002E74DF">
        <w:rPr>
          <w:b/>
          <w:sz w:val="24"/>
          <w:szCs w:val="24"/>
          <w:u w:val="single"/>
        </w:rPr>
        <w:t>How to apply:</w:t>
      </w:r>
    </w:p>
    <w:p w:rsidR="00A3491A" w:rsidRPr="002E74DF" w:rsidRDefault="00A3491A" w:rsidP="00AD7558">
      <w:pPr>
        <w:pStyle w:val="Address"/>
        <w:rPr>
          <w:sz w:val="24"/>
          <w:szCs w:val="24"/>
        </w:rPr>
      </w:pPr>
      <w:r w:rsidRPr="002E74DF">
        <w:rPr>
          <w:sz w:val="24"/>
          <w:szCs w:val="24"/>
        </w:rPr>
        <w:t xml:space="preserve">For more information, please visit </w:t>
      </w:r>
      <w:hyperlink r:id="rId11" w:history="1">
        <w:r w:rsidRPr="002E74DF">
          <w:rPr>
            <w:rStyle w:val="Hyperlink"/>
            <w:sz w:val="24"/>
            <w:szCs w:val="24"/>
          </w:rPr>
          <w:t>www.gccseagles.org</w:t>
        </w:r>
      </w:hyperlink>
    </w:p>
    <w:p w:rsidR="00A3491A" w:rsidRPr="002E74DF" w:rsidRDefault="00A3491A" w:rsidP="00AD7558">
      <w:pPr>
        <w:pStyle w:val="Address"/>
        <w:rPr>
          <w:sz w:val="24"/>
          <w:szCs w:val="24"/>
        </w:rPr>
      </w:pPr>
    </w:p>
    <w:p w:rsidR="00A3491A" w:rsidRPr="002E74DF" w:rsidRDefault="00A3491A" w:rsidP="00AD7558">
      <w:pPr>
        <w:pStyle w:val="Address"/>
        <w:rPr>
          <w:sz w:val="24"/>
          <w:szCs w:val="24"/>
        </w:rPr>
      </w:pPr>
    </w:p>
    <w:p w:rsidR="00A3491A" w:rsidRPr="002E74DF" w:rsidRDefault="00A3491A" w:rsidP="00AD7558">
      <w:pPr>
        <w:pStyle w:val="Address"/>
        <w:rPr>
          <w:sz w:val="24"/>
          <w:szCs w:val="24"/>
        </w:rPr>
      </w:pPr>
      <w:r w:rsidRPr="002E74DF">
        <w:rPr>
          <w:b/>
          <w:sz w:val="24"/>
          <w:szCs w:val="24"/>
          <w:u w:val="single"/>
        </w:rPr>
        <w:t>Contact information &amp; school location</w:t>
      </w:r>
    </w:p>
    <w:p w:rsidR="00A3491A" w:rsidRPr="002E74DF" w:rsidRDefault="00A3491A" w:rsidP="00AD7558">
      <w:pPr>
        <w:pStyle w:val="Address"/>
        <w:rPr>
          <w:sz w:val="24"/>
          <w:szCs w:val="24"/>
        </w:rPr>
      </w:pPr>
      <w:r w:rsidRPr="002E74DF">
        <w:rPr>
          <w:sz w:val="24"/>
          <w:szCs w:val="24"/>
        </w:rPr>
        <w:t>For additional information regarding a position, contact the Human Resources Office at 520-550-4834 ext. 246</w:t>
      </w:r>
      <w:r w:rsidR="0058322B">
        <w:rPr>
          <w:sz w:val="24"/>
          <w:szCs w:val="24"/>
        </w:rPr>
        <w:t>, irene.casias@gccseagles.org</w:t>
      </w:r>
      <w:bookmarkStart w:id="1" w:name="_GoBack"/>
      <w:bookmarkEnd w:id="1"/>
    </w:p>
    <w:p w:rsidR="00A3491A" w:rsidRDefault="00A3491A" w:rsidP="00AD7558">
      <w:pPr>
        <w:pStyle w:val="Address"/>
        <w:rPr>
          <w:sz w:val="28"/>
          <w:szCs w:val="28"/>
        </w:rPr>
      </w:pPr>
    </w:p>
    <w:p w:rsidR="00A3491A" w:rsidRDefault="00A3491A" w:rsidP="00AD7558">
      <w:pPr>
        <w:pStyle w:val="Address"/>
        <w:rPr>
          <w:sz w:val="28"/>
          <w:szCs w:val="28"/>
        </w:rPr>
      </w:pPr>
    </w:p>
    <w:p w:rsidR="00A3491A" w:rsidRPr="002E74DF" w:rsidRDefault="00A3491A" w:rsidP="00AD7558">
      <w:pPr>
        <w:pStyle w:val="Address"/>
        <w:rPr>
          <w:sz w:val="24"/>
          <w:szCs w:val="24"/>
        </w:rPr>
      </w:pPr>
      <w:r w:rsidRPr="002E74DF">
        <w:rPr>
          <w:sz w:val="24"/>
          <w:szCs w:val="24"/>
        </w:rPr>
        <w:t>Gil</w:t>
      </w:r>
      <w:r w:rsidR="002E74DF">
        <w:rPr>
          <w:sz w:val="24"/>
          <w:szCs w:val="24"/>
        </w:rPr>
        <w:t>a</w:t>
      </w:r>
      <w:r w:rsidRPr="002E74DF">
        <w:rPr>
          <w:sz w:val="24"/>
          <w:szCs w:val="24"/>
        </w:rPr>
        <w:t xml:space="preserve"> Crossing Community School is located at 4665 W. Pecos Road, Laveen AZ, 85339</w:t>
      </w:r>
    </w:p>
    <w:p w:rsidR="00A3491A" w:rsidRDefault="00A3491A" w:rsidP="00AD7558">
      <w:pPr>
        <w:pStyle w:val="Address"/>
        <w:rPr>
          <w:sz w:val="28"/>
          <w:szCs w:val="28"/>
        </w:rPr>
      </w:pPr>
    </w:p>
    <w:p w:rsidR="00A3491A" w:rsidRDefault="00A3491A" w:rsidP="00AD7558">
      <w:pPr>
        <w:pStyle w:val="Address"/>
        <w:rPr>
          <w:sz w:val="28"/>
          <w:szCs w:val="28"/>
        </w:rPr>
      </w:pPr>
    </w:p>
    <w:p w:rsidR="002E74DF" w:rsidRPr="00A3491A" w:rsidRDefault="002E74DF" w:rsidP="00AD7558">
      <w:pPr>
        <w:pStyle w:val="Address"/>
        <w:rPr>
          <w:sz w:val="28"/>
          <w:szCs w:val="28"/>
        </w:rPr>
      </w:pPr>
    </w:p>
    <w:sectPr w:rsidR="002E74DF" w:rsidRPr="00A3491A">
      <w:pgSz w:w="12240" w:h="15840" w:code="1"/>
      <w:pgMar w:top="1440" w:right="2160" w:bottom="1080" w:left="2160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733F" w:rsidRDefault="008E733F">
      <w:pPr>
        <w:spacing w:after="0" w:line="240" w:lineRule="auto"/>
      </w:pPr>
      <w:r>
        <w:separator/>
      </w:r>
    </w:p>
  </w:endnote>
  <w:endnote w:type="continuationSeparator" w:id="0">
    <w:p w:rsidR="008E733F" w:rsidRDefault="008E7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733F" w:rsidRDefault="008E733F">
      <w:pPr>
        <w:spacing w:after="0" w:line="240" w:lineRule="auto"/>
      </w:pPr>
      <w:r>
        <w:separator/>
      </w:r>
    </w:p>
  </w:footnote>
  <w:footnote w:type="continuationSeparator" w:id="0">
    <w:p w:rsidR="008E733F" w:rsidRDefault="008E73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7961B0C"/>
    <w:lvl w:ilvl="0">
      <w:start w:val="1"/>
      <w:numFmt w:val="bullet"/>
      <w:pStyle w:val="List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352F25" w:themeColor="text2"/>
        <w:sz w:val="16"/>
      </w:rPr>
    </w:lvl>
  </w:abstractNum>
  <w:abstractNum w:abstractNumId="1" w15:restartNumberingAfterBreak="0">
    <w:nsid w:val="073D5311"/>
    <w:multiLevelType w:val="hybridMultilevel"/>
    <w:tmpl w:val="06A41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DC9"/>
    <w:rsid w:val="00241D84"/>
    <w:rsid w:val="00291825"/>
    <w:rsid w:val="002E74DF"/>
    <w:rsid w:val="0052488E"/>
    <w:rsid w:val="0058322B"/>
    <w:rsid w:val="0076146D"/>
    <w:rsid w:val="008E733F"/>
    <w:rsid w:val="00A3491A"/>
    <w:rsid w:val="00AD7558"/>
    <w:rsid w:val="00DE2DC9"/>
    <w:rsid w:val="00EC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F8FF3F5"/>
  <w15:chartTrackingRefBased/>
  <w15:docId w15:val="{7FEABB49-0DF3-4D73-A7C9-1FBD4D37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4D4436" w:themeColor="text2" w:themeTint="E6"/>
        <w:lang w:val="en-US" w:eastAsia="ja-JP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after="120" w:line="216" w:lineRule="auto"/>
      <w:outlineLvl w:val="0"/>
    </w:pPr>
    <w:rPr>
      <w:rFonts w:asciiTheme="majorHAnsi" w:eastAsiaTheme="majorEastAsia" w:hAnsiTheme="majorHAnsi" w:cstheme="majorBidi"/>
      <w:b/>
      <w:bCs/>
      <w:color w:val="352F25" w:themeColor="text2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"/>
    <w:qFormat/>
    <w:pPr>
      <w:spacing w:after="720" w:line="204" w:lineRule="auto"/>
      <w:contextualSpacing/>
    </w:pPr>
    <w:rPr>
      <w:rFonts w:asciiTheme="majorHAnsi" w:eastAsiaTheme="majorEastAsia" w:hAnsiTheme="majorHAnsi" w:cstheme="majorBidi"/>
      <w:b/>
      <w:bCs/>
      <w:caps/>
      <w:color w:val="027E6F" w:themeColor="accent1" w:themeShade="BF"/>
      <w:spacing w:val="-10"/>
      <w:kern w:val="28"/>
      <w:sz w:val="104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caps/>
      <w:color w:val="027E6F" w:themeColor="accent1" w:themeShade="BF"/>
      <w:spacing w:val="-10"/>
      <w:kern w:val="28"/>
      <w:sz w:val="104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b/>
      <w:bCs/>
      <w:color w:val="352F25" w:themeColor="text2"/>
      <w:sz w:val="32"/>
    </w:rPr>
  </w:style>
  <w:style w:type="paragraph" w:styleId="ListBullet">
    <w:name w:val="List Bullet"/>
    <w:basedOn w:val="Normal"/>
    <w:uiPriority w:val="1"/>
    <w:unhideWhenUsed/>
    <w:qFormat/>
    <w:pPr>
      <w:numPr>
        <w:numId w:val="1"/>
      </w:numPr>
    </w:pPr>
  </w:style>
  <w:style w:type="paragraph" w:styleId="Caption">
    <w:name w:val="caption"/>
    <w:basedOn w:val="Normal"/>
    <w:next w:val="Normal"/>
    <w:uiPriority w:val="2"/>
    <w:unhideWhenUsed/>
    <w:qFormat/>
    <w:pPr>
      <w:spacing w:after="0" w:line="240" w:lineRule="auto"/>
    </w:pPr>
    <w:rPr>
      <w:i/>
      <w:iCs/>
      <w:sz w:val="16"/>
    </w:rPr>
  </w:style>
  <w:style w:type="character" w:styleId="Strong">
    <w:name w:val="Strong"/>
    <w:basedOn w:val="DefaultParagraphFont"/>
    <w:uiPriority w:val="2"/>
    <w:qFormat/>
    <w:rPr>
      <w:b/>
      <w:bCs/>
    </w:rPr>
  </w:style>
  <w:style w:type="paragraph" w:styleId="Header">
    <w:name w:val="header"/>
    <w:basedOn w:val="Normal"/>
    <w:link w:val="HeaderChar"/>
    <w:uiPriority w:val="4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4"/>
  </w:style>
  <w:style w:type="paragraph" w:styleId="Footer">
    <w:name w:val="footer"/>
    <w:basedOn w:val="Normal"/>
    <w:link w:val="FooterChar"/>
    <w:uiPriority w:val="4"/>
    <w:unhideWhenUsed/>
    <w:qFormat/>
    <w:pPr>
      <w:tabs>
        <w:tab w:val="center" w:pos="4680"/>
        <w:tab w:val="right" w:pos="9360"/>
      </w:tabs>
      <w:spacing w:after="0" w:line="276" w:lineRule="auto"/>
    </w:pPr>
    <w:rPr>
      <w:sz w:val="17"/>
    </w:rPr>
  </w:style>
  <w:style w:type="character" w:customStyle="1" w:styleId="FooterChar">
    <w:name w:val="Footer Char"/>
    <w:basedOn w:val="DefaultParagraphFont"/>
    <w:link w:val="Footer"/>
    <w:uiPriority w:val="4"/>
    <w:rPr>
      <w:sz w:val="17"/>
    </w:rPr>
  </w:style>
  <w:style w:type="paragraph" w:customStyle="1" w:styleId="Company">
    <w:name w:val="Company"/>
    <w:basedOn w:val="Normal"/>
    <w:uiPriority w:val="4"/>
    <w:qFormat/>
    <w:pPr>
      <w:spacing w:after="0" w:line="240" w:lineRule="auto"/>
    </w:pPr>
    <w:rPr>
      <w:rFonts w:asciiTheme="majorHAnsi" w:eastAsiaTheme="majorEastAsia" w:hAnsiTheme="majorHAnsi" w:cstheme="majorBidi"/>
      <w:b/>
      <w:bCs/>
      <w:caps/>
      <w:color w:val="027E6F" w:themeColor="accent1" w:themeShade="BF"/>
    </w:rPr>
  </w:style>
  <w:style w:type="paragraph" w:styleId="NoSpacing">
    <w:name w:val="No Spacing"/>
    <w:uiPriority w:val="36"/>
    <w:unhideWhenUsed/>
    <w:qFormat/>
    <w:pPr>
      <w:spacing w:after="0" w:line="240" w:lineRule="auto"/>
    </w:pPr>
  </w:style>
  <w:style w:type="paragraph" w:styleId="Date">
    <w:name w:val="Date"/>
    <w:basedOn w:val="Normal"/>
    <w:next w:val="Normal"/>
    <w:link w:val="DateChar"/>
    <w:uiPriority w:val="3"/>
    <w:unhideWhenUsed/>
    <w:qFormat/>
    <w:pPr>
      <w:spacing w:before="720" w:after="0" w:line="216" w:lineRule="auto"/>
    </w:pPr>
    <w:rPr>
      <w:rFonts w:asciiTheme="majorHAnsi" w:eastAsiaTheme="majorEastAsia" w:hAnsiTheme="majorHAnsi" w:cstheme="majorBidi"/>
      <w:color w:val="027E6F" w:themeColor="accent1" w:themeShade="BF"/>
      <w:sz w:val="52"/>
    </w:rPr>
  </w:style>
  <w:style w:type="character" w:customStyle="1" w:styleId="DateChar">
    <w:name w:val="Date Char"/>
    <w:basedOn w:val="DefaultParagraphFont"/>
    <w:link w:val="Date"/>
    <w:uiPriority w:val="3"/>
    <w:rPr>
      <w:rFonts w:asciiTheme="majorHAnsi" w:eastAsiaTheme="majorEastAsia" w:hAnsiTheme="majorHAnsi" w:cstheme="majorBidi"/>
      <w:color w:val="027E6F" w:themeColor="accent1" w:themeShade="BF"/>
      <w:sz w:val="52"/>
    </w:rPr>
  </w:style>
  <w:style w:type="paragraph" w:customStyle="1" w:styleId="Address">
    <w:name w:val="Address"/>
    <w:basedOn w:val="Normal"/>
    <w:uiPriority w:val="4"/>
    <w:qFormat/>
    <w:pPr>
      <w:spacing w:after="0" w:line="240" w:lineRule="auto"/>
    </w:pPr>
    <w:rPr>
      <w:sz w:val="40"/>
    </w:rPr>
  </w:style>
  <w:style w:type="character" w:styleId="Hyperlink">
    <w:name w:val="Hyperlink"/>
    <w:basedOn w:val="DefaultParagraphFont"/>
    <w:uiPriority w:val="99"/>
    <w:unhideWhenUsed/>
    <w:rsid w:val="00A3491A"/>
    <w:rPr>
      <w:color w:val="4D443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49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gccseagles.org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renes\AppData\Roaming\Microsoft\Templates\Business%20event%20flyer.dotx" TargetMode="External"/></Relationships>
</file>

<file path=word/theme/theme1.xml><?xml version="1.0" encoding="utf-8"?>
<a:theme xmlns:a="http://schemas.openxmlformats.org/drawingml/2006/main" name="Small Business Set">
  <a:themeElements>
    <a:clrScheme name="Small Business">
      <a:dk1>
        <a:sysClr val="windowText" lastClr="000000"/>
      </a:dk1>
      <a:lt1>
        <a:sysClr val="window" lastClr="FFFFFF"/>
      </a:lt1>
      <a:dk2>
        <a:srgbClr val="352F25"/>
      </a:dk2>
      <a:lt2>
        <a:srgbClr val="EDECEB"/>
      </a:lt2>
      <a:accent1>
        <a:srgbClr val="03A996"/>
      </a:accent1>
      <a:accent2>
        <a:srgbClr val="B33536"/>
      </a:accent2>
      <a:accent3>
        <a:srgbClr val="E8C94B"/>
      </a:accent3>
      <a:accent4>
        <a:srgbClr val="2682A6"/>
      </a:accent4>
      <a:accent5>
        <a:srgbClr val="F08A42"/>
      </a:accent5>
      <a:accent6>
        <a:srgbClr val="6A5178"/>
      </a:accent6>
      <a:hlink>
        <a:srgbClr val="4D4436"/>
      </a:hlink>
      <a:folHlink>
        <a:srgbClr val="027E7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>Use this event flyer to announce a sale, grand opening, or other event at your business, school or volunteer organization. Replace the photos with your own, customize the colors and get exactly the look you want. 
</APDescription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840693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2012-06-04T06:23:00+00:00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1572286</Value>
    </PublishStatusLookup>
    <APAuthor xmlns="4873beb7-5857-4685-be1f-d57550cc96cc">
      <UserInfo>
        <DisplayName>REDMOND\v-anij</DisplayName>
        <AccountId>2469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TP102911892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  <LocMarketGroupTiers2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FECFE8F6-2F43-40D1-8FF0-88725880C9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356893-B87B-4F3B-B6AB-5EF31A561D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E78557F-9067-4EAE-9435-C16B966ECCE9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event flyer</Template>
  <TotalTime>234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Irene N. Somegustava</dc:creator>
  <cp:lastModifiedBy>Irene N. Somegustava</cp:lastModifiedBy>
  <cp:revision>2</cp:revision>
  <dcterms:created xsi:type="dcterms:W3CDTF">2026-02-02T19:05:00Z</dcterms:created>
  <dcterms:modified xsi:type="dcterms:W3CDTF">2026-02-09T17:03:00Z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